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5A0C28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4309F88B" w14:textId="2276E541" w:rsidR="00F97C60" w:rsidRDefault="00CF1F75" w:rsidP="00CF1F7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CF1F75">
        <w:rPr>
          <w:rFonts w:ascii="Arial" w:hAnsi="Arial" w:cs="Arial"/>
          <w:b/>
          <w:bCs/>
          <w:sz w:val="24"/>
          <w:szCs w:val="24"/>
        </w:rPr>
        <w:t>Кабель CabelTorg SF/UTP CAT5E 4P LSZH FR Solid Bare Copper RoHS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3749A702" w14:textId="19E460E6" w:rsidR="002A7CA5" w:rsidRPr="00BC0489" w:rsidRDefault="00CF1F75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CF1F75">
        <w:rPr>
          <w:rFonts w:ascii="Arial" w:hAnsi="Arial" w:cs="Arial"/>
          <w:sz w:val="24"/>
          <w:szCs w:val="24"/>
        </w:rPr>
        <w:t>Кабель витая пара CabelTorg SF/UTP CAT5E 4P LSZH FR — надёжная защита от помех. Экранированный сетевой кабель типа SF/UTP категории Cat5e, предназначен для построения локальных сетей, систем видеонаблюдения, телефонии и передачи данных. Конструкция с двойным общим экраном — алюминиевая фольга + медная оплётка — обеспечивает эффективную защиту от электромагнитных и радиочастотных наводок.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07AC2C32" w:rsidR="00D16B8D" w:rsidRPr="00A11FCE" w:rsidRDefault="00CF1F7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F1F75">
              <w:rPr>
                <w:rFonts w:ascii="Arial" w:hAnsi="Arial" w:cs="Arial"/>
                <w:sz w:val="24"/>
                <w:szCs w:val="24"/>
              </w:rPr>
              <w:t>SF/UTP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>Экран из медной оплетки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</w:t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 xml:space="preserve"> алюм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иниевой</w:t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 xml:space="preserve"> фольгой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6CFDE130" w:rsidR="00BC0489" w:rsidRPr="00A11FCE" w:rsidRDefault="00F97C60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F97C60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5E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1BCB1386" w14:textId="2B6E71A8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F97C60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F97C60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58B8AD5B" w14:textId="7A478AD5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Внешний диаметр 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5.0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  <w:p w14:paraId="2A67975C" w14:textId="52CE62EB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71EFCB4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</w:t>
            </w:r>
            <w:r w:rsidR="009A2ECC">
              <w:rPr>
                <w:rFonts w:ascii="Arial" w:hAnsi="Arial" w:cs="Arial"/>
                <w:sz w:val="24"/>
                <w:szCs w:val="24"/>
                <w:lang w:val="en-US"/>
              </w:rPr>
              <w:t>510</w:t>
            </w:r>
            <w:r w:rsidRPr="00A11FCE">
              <w:rPr>
                <w:rFonts w:ascii="Arial" w:hAnsi="Arial" w:cs="Arial"/>
                <w:sz w:val="24"/>
                <w:szCs w:val="24"/>
              </w:rPr>
              <w:t xml:space="preserve">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27FB35A9" w:rsidR="002E2D80" w:rsidRPr="00A11FCE" w:rsidRDefault="003B3C66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3C66">
              <w:rPr>
                <w:rFonts w:ascii="Arial" w:hAnsi="Arial" w:cs="Arial"/>
                <w:sz w:val="24"/>
                <w:szCs w:val="24"/>
                <w:lang w:val="ru-RU"/>
              </w:rPr>
              <w:t xml:space="preserve">HDPE </w:t>
            </w:r>
            <w:r w:rsidR="00F97C60" w:rsidRPr="00F97C60">
              <w:rPr>
                <w:rFonts w:ascii="Arial" w:hAnsi="Arial" w:cs="Arial"/>
                <w:sz w:val="24"/>
                <w:szCs w:val="24"/>
              </w:rPr>
              <w:t xml:space="preserve">0.87±0.05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50F9FB15" w:rsidR="002E2D80" w:rsidRPr="00A11FCE" w:rsidRDefault="00F97C60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305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7CE5CD5D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37115AA0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</w:t>
            </w:r>
            <w:r w:rsidR="00F97C60" w:rsidRPr="00F97C60"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  <w:r w:rsidR="00B625A9" w:rsidRPr="009A2EC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1FCE13BA" w:rsidR="009725C4" w:rsidRPr="00F97C60" w:rsidRDefault="007924A1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Сопротивление постоянному току (Ом/100 м) макс. 9</w:t>
            </w:r>
            <w:r w:rsidR="00B625A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F97C60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06AAB68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2.0</w:t>
            </w:r>
          </w:p>
        </w:tc>
        <w:tc>
          <w:tcPr>
            <w:tcW w:w="2125" w:type="dxa"/>
            <w:gridSpan w:val="2"/>
          </w:tcPr>
          <w:p w14:paraId="1546A91E" w14:textId="38C1A9C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52D2B2F2" w14:textId="0467DD55" w:rsidR="006D3F2E" w:rsidRPr="00AF4F34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  <w:r w:rsidR="00F97C6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299BBEE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</w:tc>
        <w:tc>
          <w:tcPr>
            <w:tcW w:w="2125" w:type="dxa"/>
            <w:gridSpan w:val="2"/>
          </w:tcPr>
          <w:p w14:paraId="76033056" w14:textId="756CBE74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56.3</w:t>
            </w:r>
          </w:p>
        </w:tc>
        <w:tc>
          <w:tcPr>
            <w:tcW w:w="2311" w:type="dxa"/>
          </w:tcPr>
          <w:p w14:paraId="736259A9" w14:textId="1A8BE89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552.00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5BDED25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5.8</w:t>
            </w:r>
          </w:p>
        </w:tc>
        <w:tc>
          <w:tcPr>
            <w:tcW w:w="2125" w:type="dxa"/>
            <w:gridSpan w:val="2"/>
          </w:tcPr>
          <w:p w14:paraId="17DC9DCC" w14:textId="5C4D6D5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51.8</w:t>
            </w:r>
          </w:p>
        </w:tc>
        <w:tc>
          <w:tcPr>
            <w:tcW w:w="2311" w:type="dxa"/>
          </w:tcPr>
          <w:p w14:paraId="059E5841" w14:textId="1531645A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546.73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3504EC6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6.5</w:t>
            </w:r>
          </w:p>
        </w:tc>
        <w:tc>
          <w:tcPr>
            <w:tcW w:w="2125" w:type="dxa"/>
            <w:gridSpan w:val="2"/>
          </w:tcPr>
          <w:p w14:paraId="4E1C94CD" w14:textId="75B02A76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50.3</w:t>
            </w:r>
          </w:p>
        </w:tc>
        <w:tc>
          <w:tcPr>
            <w:tcW w:w="2311" w:type="dxa"/>
          </w:tcPr>
          <w:p w14:paraId="398568E5" w14:textId="743CAEE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545.38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5A620C93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8.2</w:t>
            </w:r>
          </w:p>
        </w:tc>
        <w:tc>
          <w:tcPr>
            <w:tcW w:w="2125" w:type="dxa"/>
            <w:gridSpan w:val="2"/>
          </w:tcPr>
          <w:p w14:paraId="26A06DDE" w14:textId="75D3E608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47.2</w:t>
            </w:r>
          </w:p>
        </w:tc>
        <w:tc>
          <w:tcPr>
            <w:tcW w:w="2311" w:type="dxa"/>
          </w:tcPr>
          <w:p w14:paraId="73A39C5C" w14:textId="160180D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543.00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5279F7A6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9.3</w:t>
            </w:r>
          </w:p>
        </w:tc>
        <w:tc>
          <w:tcPr>
            <w:tcW w:w="2125" w:type="dxa"/>
            <w:gridSpan w:val="2"/>
          </w:tcPr>
          <w:p w14:paraId="3A0803AC" w14:textId="595C357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45.8</w:t>
            </w:r>
          </w:p>
        </w:tc>
        <w:tc>
          <w:tcPr>
            <w:tcW w:w="2311" w:type="dxa"/>
          </w:tcPr>
          <w:p w14:paraId="6081AB7C" w14:textId="19439337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542.05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A5A06F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10.4</w:t>
            </w:r>
          </w:p>
        </w:tc>
        <w:tc>
          <w:tcPr>
            <w:tcW w:w="2125" w:type="dxa"/>
            <w:gridSpan w:val="2"/>
          </w:tcPr>
          <w:p w14:paraId="766055A0" w14:textId="623C364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68C1C6F2" w14:textId="269F08A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541.20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45E63D20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11.7</w:t>
            </w:r>
          </w:p>
        </w:tc>
        <w:tc>
          <w:tcPr>
            <w:tcW w:w="2125" w:type="dxa"/>
            <w:gridSpan w:val="2"/>
          </w:tcPr>
          <w:p w14:paraId="13844686" w14:textId="5F0FE3B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42.9</w:t>
            </w:r>
          </w:p>
        </w:tc>
        <w:tc>
          <w:tcPr>
            <w:tcW w:w="2311" w:type="dxa"/>
          </w:tcPr>
          <w:p w14:paraId="54922C7D" w14:textId="731B91CE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541.44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2DDA998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17.0</w:t>
            </w:r>
          </w:p>
        </w:tc>
        <w:tc>
          <w:tcPr>
            <w:tcW w:w="2125" w:type="dxa"/>
            <w:gridSpan w:val="2"/>
          </w:tcPr>
          <w:p w14:paraId="0425C11C" w14:textId="493F60D5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38.4</w:t>
            </w:r>
          </w:p>
        </w:tc>
        <w:tc>
          <w:tcPr>
            <w:tcW w:w="2311" w:type="dxa"/>
          </w:tcPr>
          <w:p w14:paraId="376DFE3A" w14:textId="04BF40FC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538.55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3968160D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22.0</w:t>
            </w:r>
          </w:p>
        </w:tc>
        <w:tc>
          <w:tcPr>
            <w:tcW w:w="2125" w:type="dxa"/>
            <w:gridSpan w:val="2"/>
          </w:tcPr>
          <w:p w14:paraId="3B68E534" w14:textId="4F70315B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35.3</w:t>
            </w:r>
          </w:p>
        </w:tc>
        <w:tc>
          <w:tcPr>
            <w:tcW w:w="2311" w:type="dxa"/>
          </w:tcPr>
          <w:p w14:paraId="422DE158" w14:textId="54B670E9" w:rsidR="006D3F2E" w:rsidRPr="006D3F2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537.60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336" w:type="dxa"/>
            <w:gridSpan w:val="2"/>
          </w:tcPr>
          <w:p w14:paraId="130B7471" w14:textId="6B1CE31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62.3</w:t>
            </w:r>
          </w:p>
        </w:tc>
        <w:tc>
          <w:tcPr>
            <w:tcW w:w="2336" w:type="dxa"/>
            <w:gridSpan w:val="2"/>
          </w:tcPr>
          <w:p w14:paraId="397EC39B" w14:textId="3F72185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63.8</w:t>
            </w:r>
          </w:p>
        </w:tc>
        <w:tc>
          <w:tcPr>
            <w:tcW w:w="3902" w:type="dxa"/>
            <w:gridSpan w:val="2"/>
          </w:tcPr>
          <w:p w14:paraId="4F22DFC2" w14:textId="4BD923B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336" w:type="dxa"/>
            <w:gridSpan w:val="2"/>
          </w:tcPr>
          <w:p w14:paraId="4C93E485" w14:textId="1E39301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36" w:type="dxa"/>
            <w:gridSpan w:val="2"/>
          </w:tcPr>
          <w:p w14:paraId="60B2B2A2" w14:textId="29A228A3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51.8</w:t>
            </w:r>
          </w:p>
        </w:tc>
        <w:tc>
          <w:tcPr>
            <w:tcW w:w="3902" w:type="dxa"/>
            <w:gridSpan w:val="2"/>
          </w:tcPr>
          <w:p w14:paraId="427BD568" w14:textId="25EA738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336" w:type="dxa"/>
            <w:gridSpan w:val="2"/>
          </w:tcPr>
          <w:p w14:paraId="0C76460E" w14:textId="407CDC29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48.8</w:t>
            </w:r>
          </w:p>
        </w:tc>
        <w:tc>
          <w:tcPr>
            <w:tcW w:w="2336" w:type="dxa"/>
            <w:gridSpan w:val="2"/>
          </w:tcPr>
          <w:p w14:paraId="306A4DF8" w14:textId="0D9A9CFB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45.7</w:t>
            </w:r>
          </w:p>
        </w:tc>
        <w:tc>
          <w:tcPr>
            <w:tcW w:w="3902" w:type="dxa"/>
            <w:gridSpan w:val="2"/>
          </w:tcPr>
          <w:p w14:paraId="793DF67C" w14:textId="514E697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34BC9BA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47.3</w:t>
            </w:r>
          </w:p>
        </w:tc>
        <w:tc>
          <w:tcPr>
            <w:tcW w:w="2336" w:type="dxa"/>
            <w:gridSpan w:val="2"/>
          </w:tcPr>
          <w:p w14:paraId="500B9D16" w14:textId="3BCDE901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43.8</w:t>
            </w:r>
          </w:p>
        </w:tc>
        <w:tc>
          <w:tcPr>
            <w:tcW w:w="3902" w:type="dxa"/>
            <w:gridSpan w:val="2"/>
          </w:tcPr>
          <w:p w14:paraId="6896284F" w14:textId="32FB525B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336" w:type="dxa"/>
            <w:gridSpan w:val="2"/>
          </w:tcPr>
          <w:p w14:paraId="2C524C1F" w14:textId="05A3EB2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44.4</w:t>
            </w:r>
          </w:p>
        </w:tc>
        <w:tc>
          <w:tcPr>
            <w:tcW w:w="2336" w:type="dxa"/>
            <w:gridSpan w:val="2"/>
          </w:tcPr>
          <w:p w14:paraId="6C3F0C90" w14:textId="65B10FA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39.7</w:t>
            </w:r>
          </w:p>
        </w:tc>
        <w:tc>
          <w:tcPr>
            <w:tcW w:w="3902" w:type="dxa"/>
            <w:gridSpan w:val="2"/>
          </w:tcPr>
          <w:p w14:paraId="49D1DF35" w14:textId="6EE771E4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6AA737F8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42.8</w:t>
            </w:r>
          </w:p>
        </w:tc>
        <w:tc>
          <w:tcPr>
            <w:tcW w:w="2336" w:type="dxa"/>
            <w:gridSpan w:val="2"/>
          </w:tcPr>
          <w:p w14:paraId="13DC703A" w14:textId="045A1460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3902" w:type="dxa"/>
            <w:gridSpan w:val="2"/>
          </w:tcPr>
          <w:p w14:paraId="0ACA2FD3" w14:textId="00FF78A2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2336" w:type="dxa"/>
            <w:gridSpan w:val="2"/>
          </w:tcPr>
          <w:p w14:paraId="1C130C25" w14:textId="389B24B1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41.3</w:t>
            </w:r>
          </w:p>
        </w:tc>
        <w:tc>
          <w:tcPr>
            <w:tcW w:w="2336" w:type="dxa"/>
            <w:gridSpan w:val="2"/>
          </w:tcPr>
          <w:p w14:paraId="21C5A350" w14:textId="390E21DA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35.8</w:t>
            </w:r>
          </w:p>
        </w:tc>
        <w:tc>
          <w:tcPr>
            <w:tcW w:w="3902" w:type="dxa"/>
            <w:gridSpan w:val="2"/>
          </w:tcPr>
          <w:p w14:paraId="3616EC8F" w14:textId="45F183C9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5AD0B8A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39.9</w:t>
            </w:r>
          </w:p>
        </w:tc>
        <w:tc>
          <w:tcPr>
            <w:tcW w:w="2336" w:type="dxa"/>
            <w:gridSpan w:val="2"/>
          </w:tcPr>
          <w:p w14:paraId="62883A15" w14:textId="6C2B135F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33.9</w:t>
            </w:r>
          </w:p>
        </w:tc>
        <w:tc>
          <w:tcPr>
            <w:tcW w:w="3902" w:type="dxa"/>
            <w:gridSpan w:val="2"/>
          </w:tcPr>
          <w:p w14:paraId="1F292AA5" w14:textId="0175857D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0979B6D6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35.4</w:t>
            </w:r>
          </w:p>
        </w:tc>
        <w:tc>
          <w:tcPr>
            <w:tcW w:w="2336" w:type="dxa"/>
            <w:gridSpan w:val="2"/>
          </w:tcPr>
          <w:p w14:paraId="74FD85A5" w14:textId="43DAF8A2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27.9</w:t>
            </w:r>
          </w:p>
        </w:tc>
        <w:tc>
          <w:tcPr>
            <w:tcW w:w="3902" w:type="dxa"/>
            <w:gridSpan w:val="2"/>
          </w:tcPr>
          <w:p w14:paraId="3CFD11AA" w14:textId="56D29A4D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6C325DE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32.3</w:t>
            </w:r>
          </w:p>
        </w:tc>
        <w:tc>
          <w:tcPr>
            <w:tcW w:w="2336" w:type="dxa"/>
            <w:gridSpan w:val="2"/>
          </w:tcPr>
          <w:p w14:paraId="70C81C69" w14:textId="500D3927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23.8</w:t>
            </w:r>
          </w:p>
        </w:tc>
        <w:tc>
          <w:tcPr>
            <w:tcW w:w="3902" w:type="dxa"/>
            <w:gridSpan w:val="2"/>
          </w:tcPr>
          <w:p w14:paraId="47F6DDDB" w14:textId="53068A95" w:rsidR="00BA4A9D" w:rsidRPr="00BE4B0E" w:rsidRDefault="00F97C60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20.8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5BFB" w14:textId="77777777" w:rsidR="005A0C28" w:rsidRDefault="005A0C28" w:rsidP="00844757">
      <w:pPr>
        <w:spacing w:after="0" w:line="240" w:lineRule="auto"/>
      </w:pPr>
      <w:r>
        <w:separator/>
      </w:r>
    </w:p>
  </w:endnote>
  <w:endnote w:type="continuationSeparator" w:id="0">
    <w:p w14:paraId="04BF69F0" w14:textId="77777777" w:rsidR="005A0C28" w:rsidRDefault="005A0C28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B6DF" w14:textId="77777777" w:rsidR="005A0C28" w:rsidRDefault="005A0C28" w:rsidP="00844757">
      <w:pPr>
        <w:spacing w:after="0" w:line="240" w:lineRule="auto"/>
      </w:pPr>
      <w:r>
        <w:separator/>
      </w:r>
    </w:p>
  </w:footnote>
  <w:footnote w:type="continuationSeparator" w:id="0">
    <w:p w14:paraId="2C25427E" w14:textId="77777777" w:rsidR="005A0C28" w:rsidRDefault="005A0C28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8jNpdVTp1cDl7ZDgVA/Eh0Dkgujpy2j3aufqz+zyzVhh1BUHzJWKWHqxT3OTeRuJ0Uriy4fWKBgVBAQhBh4hmA==" w:salt="CvBRrGAFXYhLwo5ox9y4E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A7CA5"/>
    <w:rsid w:val="002B3680"/>
    <w:rsid w:val="002E2D80"/>
    <w:rsid w:val="0030033D"/>
    <w:rsid w:val="0030656C"/>
    <w:rsid w:val="003B3C66"/>
    <w:rsid w:val="003D7DCE"/>
    <w:rsid w:val="00443624"/>
    <w:rsid w:val="00482ED9"/>
    <w:rsid w:val="004C2E5F"/>
    <w:rsid w:val="004D0661"/>
    <w:rsid w:val="0051277F"/>
    <w:rsid w:val="00531CAD"/>
    <w:rsid w:val="005759F4"/>
    <w:rsid w:val="005A0C28"/>
    <w:rsid w:val="005F0131"/>
    <w:rsid w:val="00610F98"/>
    <w:rsid w:val="006B352F"/>
    <w:rsid w:val="006C384B"/>
    <w:rsid w:val="006D3F2E"/>
    <w:rsid w:val="00736C69"/>
    <w:rsid w:val="007924A1"/>
    <w:rsid w:val="008229ED"/>
    <w:rsid w:val="00844757"/>
    <w:rsid w:val="00873132"/>
    <w:rsid w:val="00957A3C"/>
    <w:rsid w:val="009725C4"/>
    <w:rsid w:val="009A2ECC"/>
    <w:rsid w:val="00A11290"/>
    <w:rsid w:val="00A11FCE"/>
    <w:rsid w:val="00A509A2"/>
    <w:rsid w:val="00A8607E"/>
    <w:rsid w:val="00AE045E"/>
    <w:rsid w:val="00AE319F"/>
    <w:rsid w:val="00AF4F34"/>
    <w:rsid w:val="00AF7427"/>
    <w:rsid w:val="00B625A9"/>
    <w:rsid w:val="00BA4A9D"/>
    <w:rsid w:val="00BC0489"/>
    <w:rsid w:val="00BC4351"/>
    <w:rsid w:val="00BE4B0E"/>
    <w:rsid w:val="00CA25DF"/>
    <w:rsid w:val="00CF1F75"/>
    <w:rsid w:val="00D16B8D"/>
    <w:rsid w:val="00E11931"/>
    <w:rsid w:val="00EA2242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3</cp:revision>
  <dcterms:created xsi:type="dcterms:W3CDTF">2026-03-26T05:19:00Z</dcterms:created>
  <dcterms:modified xsi:type="dcterms:W3CDTF">2026-03-26T05:22:00Z</dcterms:modified>
</cp:coreProperties>
</file>